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B1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072C8" w:rsidRPr="00A072C8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мониторинга</w:t>
      </w:r>
    </w:p>
    <w:p w:rsidR="005F7AD1" w:rsidRDefault="00A072C8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C8">
        <w:rPr>
          <w:rFonts w:ascii="Times New Roman" w:hAnsi="Times New Roman" w:cs="Times New Roman"/>
          <w:b/>
          <w:sz w:val="28"/>
          <w:szCs w:val="28"/>
        </w:rPr>
        <w:t xml:space="preserve"> в Ненецком автономном округе </w:t>
      </w:r>
      <w:r w:rsidR="000D56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4A78">
        <w:rPr>
          <w:rFonts w:ascii="Times New Roman" w:hAnsi="Times New Roman" w:cs="Times New Roman"/>
          <w:b/>
          <w:sz w:val="28"/>
          <w:szCs w:val="28"/>
        </w:rPr>
        <w:t>1</w:t>
      </w:r>
      <w:r w:rsidR="000D56B1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FB4A6A">
        <w:rPr>
          <w:rFonts w:ascii="Times New Roman" w:hAnsi="Times New Roman" w:cs="Times New Roman"/>
          <w:b/>
          <w:sz w:val="28"/>
          <w:szCs w:val="28"/>
        </w:rPr>
        <w:t>9</w:t>
      </w:r>
      <w:r w:rsidR="000D56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072C8" w:rsidRDefault="00A072C8" w:rsidP="000D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B1" w:rsidRDefault="00A072C8" w:rsidP="000D5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Ненецкого автономного округа от 24.01.2017 № 5-пг «О порядке организации проведения антикоррупционного мониторинга в Ненецком автономном округе» сектором противодействия коррупции управления государственной гражд</w:t>
      </w:r>
      <w:r w:rsidR="000D56B1">
        <w:rPr>
          <w:rFonts w:ascii="Times New Roman" w:hAnsi="Times New Roman" w:cs="Times New Roman"/>
          <w:sz w:val="28"/>
          <w:szCs w:val="28"/>
        </w:rPr>
        <w:t>анской службы и кадров А</w:t>
      </w:r>
      <w:r>
        <w:rPr>
          <w:rFonts w:ascii="Times New Roman" w:hAnsi="Times New Roman" w:cs="Times New Roman"/>
          <w:sz w:val="28"/>
          <w:szCs w:val="28"/>
        </w:rPr>
        <w:t xml:space="preserve">ппарата Администрации Ненецкого автономного округа </w:t>
      </w:r>
      <w:r w:rsidR="006373DA">
        <w:rPr>
          <w:rFonts w:ascii="Times New Roman" w:hAnsi="Times New Roman" w:cs="Times New Roman"/>
          <w:sz w:val="28"/>
          <w:szCs w:val="28"/>
        </w:rPr>
        <w:t xml:space="preserve">(далее – сектор противодействия коррупции) </w:t>
      </w:r>
      <w:r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0D56B1">
        <w:rPr>
          <w:rFonts w:ascii="Times New Roman" w:hAnsi="Times New Roman" w:cs="Times New Roman"/>
          <w:sz w:val="28"/>
          <w:szCs w:val="28"/>
        </w:rPr>
        <w:t>сведений о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реализации мер по противодействию коррупции в органах государственной власти и органах местного самоуправления Ненецкого автономного округа</w:t>
      </w:r>
      <w:proofErr w:type="gramEnd"/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56B1">
        <w:rPr>
          <w:rFonts w:ascii="Times New Roman" w:hAnsi="Times New Roman" w:cs="Times New Roman"/>
          <w:sz w:val="28"/>
          <w:szCs w:val="28"/>
        </w:rPr>
        <w:t xml:space="preserve"> (антикоррупционный </w:t>
      </w:r>
      <w:r w:rsidR="000D56B1" w:rsidRPr="00A072C8">
        <w:rPr>
          <w:rFonts w:ascii="Times New Roman" w:hAnsi="Times New Roman" w:cs="Times New Roman"/>
          <w:sz w:val="28"/>
          <w:szCs w:val="28"/>
        </w:rPr>
        <w:t>мониторинг</w:t>
      </w:r>
      <w:r w:rsidR="000D56B1">
        <w:rPr>
          <w:rFonts w:ascii="Times New Roman" w:hAnsi="Times New Roman" w:cs="Times New Roman"/>
          <w:sz w:val="28"/>
          <w:szCs w:val="28"/>
        </w:rPr>
        <w:t>)</w:t>
      </w:r>
      <w:r w:rsidR="000D56B1" w:rsidRPr="00A072C8">
        <w:rPr>
          <w:rFonts w:ascii="Times New Roman" w:hAnsi="Times New Roman" w:cs="Times New Roman"/>
          <w:sz w:val="28"/>
          <w:szCs w:val="28"/>
        </w:rPr>
        <w:t xml:space="preserve"> </w:t>
      </w:r>
      <w:r w:rsidR="00901F0A">
        <w:rPr>
          <w:rFonts w:ascii="Times New Roman" w:hAnsi="Times New Roman" w:cs="Times New Roman"/>
          <w:sz w:val="28"/>
          <w:szCs w:val="28"/>
        </w:rPr>
        <w:t>за</w:t>
      </w:r>
      <w:r w:rsidR="00741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750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FB4A6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7D5A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нарастающим итогом с учетом показателей предыдущего периода)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351B" w:rsidRDefault="006373DA" w:rsidP="000D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5A66">
        <w:rPr>
          <w:rFonts w:ascii="Times New Roman" w:hAnsi="Times New Roman" w:cs="Times New Roman"/>
          <w:sz w:val="28"/>
          <w:szCs w:val="28"/>
        </w:rPr>
        <w:t xml:space="preserve">истекшем периоде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B4A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6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7D5A66">
        <w:rPr>
          <w:rFonts w:ascii="Times New Roman" w:hAnsi="Times New Roman" w:cs="Times New Roman"/>
          <w:sz w:val="28"/>
          <w:szCs w:val="28"/>
        </w:rPr>
        <w:t>в органах государственной влас</w:t>
      </w:r>
      <w:r w:rsidR="005B7502">
        <w:rPr>
          <w:rFonts w:ascii="Times New Roman" w:hAnsi="Times New Roman" w:cs="Times New Roman"/>
          <w:sz w:val="28"/>
          <w:szCs w:val="28"/>
        </w:rPr>
        <w:t xml:space="preserve">ти Ненецкого автономного округ начат прием </w:t>
      </w:r>
      <w:r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0D56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(далее – Сведения)</w:t>
      </w:r>
      <w:r w:rsidR="000D5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5B75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="00FB4A6A">
        <w:rPr>
          <w:rFonts w:ascii="Times New Roman" w:hAnsi="Times New Roman" w:cs="Times New Roman"/>
          <w:sz w:val="28"/>
          <w:szCs w:val="28"/>
        </w:rPr>
        <w:t>Комитетом по вопросам</w:t>
      </w:r>
      <w:r w:rsidR="005B7502">
        <w:rPr>
          <w:rFonts w:ascii="Times New Roman" w:hAnsi="Times New Roman" w:cs="Times New Roman"/>
          <w:sz w:val="28"/>
          <w:szCs w:val="28"/>
        </w:rPr>
        <w:t xml:space="preserve">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проанализированы Сведения</w:t>
      </w:r>
      <w:r w:rsidR="000D5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от </w:t>
      </w:r>
      <w:r w:rsidR="00FB4A6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9517B0">
        <w:rPr>
          <w:rFonts w:ascii="Times New Roman" w:hAnsi="Times New Roman" w:cs="Times New Roman"/>
          <w:sz w:val="28"/>
          <w:szCs w:val="28"/>
        </w:rPr>
        <w:t xml:space="preserve"> </w:t>
      </w:r>
      <w:r w:rsidR="005B7502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 власти Ненецкого автономного округа, а также  </w:t>
      </w:r>
      <w:r w:rsidR="009517B0">
        <w:rPr>
          <w:rFonts w:ascii="Times New Roman" w:hAnsi="Times New Roman" w:cs="Times New Roman"/>
          <w:sz w:val="28"/>
          <w:szCs w:val="28"/>
        </w:rPr>
        <w:t>Сведения</w:t>
      </w:r>
      <w:r w:rsidR="00315156">
        <w:rPr>
          <w:rFonts w:ascii="Times New Roman" w:hAnsi="Times New Roman" w:cs="Times New Roman"/>
          <w:sz w:val="28"/>
          <w:szCs w:val="28"/>
        </w:rPr>
        <w:t>,</w:t>
      </w:r>
      <w:r w:rsidR="009517B0">
        <w:rPr>
          <w:rFonts w:ascii="Times New Roman" w:hAnsi="Times New Roman" w:cs="Times New Roman"/>
          <w:sz w:val="28"/>
          <w:szCs w:val="28"/>
        </w:rPr>
        <w:t xml:space="preserve"> поступившие от </w:t>
      </w:r>
      <w:r w:rsidR="00FB4A6A">
        <w:rPr>
          <w:rFonts w:ascii="Times New Roman" w:hAnsi="Times New Roman" w:cs="Times New Roman"/>
          <w:sz w:val="28"/>
          <w:szCs w:val="28"/>
        </w:rPr>
        <w:t>26</w:t>
      </w:r>
      <w:r w:rsidR="005B7502">
        <w:rPr>
          <w:rFonts w:ascii="Times New Roman" w:hAnsi="Times New Roman" w:cs="Times New Roman"/>
          <w:sz w:val="28"/>
          <w:szCs w:val="28"/>
        </w:rPr>
        <w:t xml:space="preserve"> граждан, претендующих на замещения должностей </w:t>
      </w:r>
      <w:r w:rsidR="00F16508">
        <w:rPr>
          <w:rFonts w:ascii="Times New Roman" w:hAnsi="Times New Roman" w:cs="Times New Roman"/>
          <w:sz w:val="28"/>
          <w:szCs w:val="28"/>
        </w:rPr>
        <w:t>государственной</w:t>
      </w:r>
      <w:r w:rsidR="005B7502">
        <w:rPr>
          <w:rFonts w:ascii="Times New Roman" w:hAnsi="Times New Roman" w:cs="Times New Roman"/>
          <w:sz w:val="28"/>
          <w:szCs w:val="28"/>
        </w:rPr>
        <w:t xml:space="preserve"> гражданской службы округа.  </w:t>
      </w:r>
      <w:r w:rsidR="00FB4A6A">
        <w:rPr>
          <w:rFonts w:ascii="Times New Roman" w:hAnsi="Times New Roman" w:cs="Times New Roman"/>
          <w:sz w:val="28"/>
          <w:szCs w:val="28"/>
        </w:rPr>
        <w:t>Всего в органы государственной власти Ненецкого автономного округа поступили сведения от 87 служащих.</w:t>
      </w:r>
    </w:p>
    <w:p w:rsidR="009517B0" w:rsidRDefault="006373D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</w:t>
      </w:r>
      <w:r w:rsidR="00250F8A">
        <w:rPr>
          <w:rFonts w:ascii="Times New Roman" w:hAnsi="Times New Roman" w:cs="Times New Roman"/>
          <w:sz w:val="28"/>
          <w:szCs w:val="28"/>
        </w:rPr>
        <w:t xml:space="preserve">, </w:t>
      </w:r>
      <w:r w:rsidR="005B7502">
        <w:rPr>
          <w:rFonts w:ascii="Times New Roman" w:hAnsi="Times New Roman" w:cs="Times New Roman"/>
          <w:sz w:val="28"/>
          <w:szCs w:val="28"/>
        </w:rPr>
        <w:t xml:space="preserve">оснований  для </w:t>
      </w:r>
      <w:r w:rsidR="00250F8A">
        <w:rPr>
          <w:rFonts w:ascii="Times New Roman" w:hAnsi="Times New Roman" w:cs="Times New Roman"/>
          <w:sz w:val="28"/>
          <w:szCs w:val="28"/>
        </w:rPr>
        <w:t>инициирован</w:t>
      </w:r>
      <w:r w:rsidR="005B7502">
        <w:rPr>
          <w:rFonts w:ascii="Times New Roman" w:hAnsi="Times New Roman" w:cs="Times New Roman"/>
          <w:sz w:val="28"/>
          <w:szCs w:val="28"/>
        </w:rPr>
        <w:t>ия</w:t>
      </w:r>
      <w:r w:rsidR="00250F8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B7502">
        <w:rPr>
          <w:rFonts w:ascii="Times New Roman" w:hAnsi="Times New Roman" w:cs="Times New Roman"/>
          <w:sz w:val="28"/>
          <w:szCs w:val="28"/>
        </w:rPr>
        <w:t>я</w:t>
      </w:r>
      <w:r w:rsidR="00250F8A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250F8A" w:rsidRPr="00250F8A">
        <w:rPr>
          <w:rFonts w:ascii="Times New Roman" w:hAnsi="Times New Roman" w:cs="Times New Roman"/>
          <w:sz w:val="28"/>
          <w:szCs w:val="28"/>
        </w:rPr>
        <w:t xml:space="preserve"> достоверности и полноты </w:t>
      </w:r>
      <w:r w:rsidR="00250F8A">
        <w:rPr>
          <w:rFonts w:ascii="Times New Roman" w:hAnsi="Times New Roman" w:cs="Times New Roman"/>
          <w:sz w:val="28"/>
          <w:szCs w:val="28"/>
        </w:rPr>
        <w:t>представленных С</w:t>
      </w:r>
      <w:r w:rsidR="00250F8A" w:rsidRPr="00250F8A"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250F8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B7502">
        <w:rPr>
          <w:rFonts w:ascii="Times New Roman" w:hAnsi="Times New Roman" w:cs="Times New Roman"/>
          <w:sz w:val="28"/>
          <w:szCs w:val="28"/>
        </w:rPr>
        <w:t>не выявлено</w:t>
      </w:r>
      <w:r w:rsidR="00E70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FF3" w:rsidRDefault="00250F8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56B1">
        <w:rPr>
          <w:rFonts w:ascii="Times New Roman" w:hAnsi="Times New Roman" w:cs="Times New Roman"/>
          <w:sz w:val="28"/>
          <w:szCs w:val="28"/>
        </w:rPr>
        <w:t xml:space="preserve">отчетном </w:t>
      </w:r>
      <w:r>
        <w:rPr>
          <w:rFonts w:ascii="Times New Roman" w:hAnsi="Times New Roman" w:cs="Times New Roman"/>
          <w:sz w:val="28"/>
          <w:szCs w:val="28"/>
        </w:rPr>
        <w:t>периоде 201</w:t>
      </w:r>
      <w:r w:rsidR="00FB4A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6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63E8C">
        <w:rPr>
          <w:rFonts w:ascii="Times New Roman" w:hAnsi="Times New Roman" w:cs="Times New Roman"/>
          <w:sz w:val="28"/>
          <w:szCs w:val="28"/>
        </w:rPr>
        <w:t xml:space="preserve">в </w:t>
      </w:r>
      <w:r w:rsidR="00FB4A6A">
        <w:rPr>
          <w:rFonts w:ascii="Times New Roman" w:hAnsi="Times New Roman" w:cs="Times New Roman"/>
          <w:sz w:val="28"/>
          <w:szCs w:val="28"/>
        </w:rPr>
        <w:t xml:space="preserve">Комитет по вопросам 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B63E8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B4A6A">
        <w:rPr>
          <w:rFonts w:ascii="Times New Roman" w:hAnsi="Times New Roman" w:cs="Times New Roman"/>
          <w:sz w:val="28"/>
          <w:szCs w:val="28"/>
        </w:rPr>
        <w:t>9</w:t>
      </w:r>
      <w:r w:rsidR="00B63E8C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B40C2">
        <w:rPr>
          <w:rFonts w:ascii="Times New Roman" w:hAnsi="Times New Roman" w:cs="Times New Roman"/>
          <w:sz w:val="28"/>
          <w:szCs w:val="28"/>
        </w:rPr>
        <w:t>е</w:t>
      </w:r>
      <w:r w:rsidR="00B63E8C">
        <w:rPr>
          <w:rFonts w:ascii="Times New Roman" w:hAnsi="Times New Roman" w:cs="Times New Roman"/>
          <w:sz w:val="28"/>
          <w:szCs w:val="28"/>
        </w:rPr>
        <w:t xml:space="preserve"> работодателей о заключении 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трудовых договоров с гражданами, замещавшими </w:t>
      </w:r>
      <w:r w:rsidR="003627E6">
        <w:rPr>
          <w:rFonts w:ascii="Times New Roman" w:hAnsi="Times New Roman" w:cs="Times New Roman"/>
          <w:sz w:val="28"/>
          <w:szCs w:val="28"/>
        </w:rPr>
        <w:t xml:space="preserve">государственные должности и 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должности государственной </w:t>
      </w:r>
      <w:r w:rsidR="00026FF3">
        <w:rPr>
          <w:rFonts w:ascii="Times New Roman" w:hAnsi="Times New Roman" w:cs="Times New Roman"/>
          <w:sz w:val="28"/>
          <w:szCs w:val="28"/>
        </w:rPr>
        <w:t>гражданской службы Ненецкого автономного округа</w:t>
      </w:r>
      <w:r w:rsidR="003627E6">
        <w:rPr>
          <w:rFonts w:ascii="Times New Roman" w:hAnsi="Times New Roman" w:cs="Times New Roman"/>
          <w:sz w:val="28"/>
          <w:szCs w:val="28"/>
        </w:rPr>
        <w:t>,</w:t>
      </w:r>
      <w:r w:rsidR="003627E6" w:rsidRPr="003627E6">
        <w:rPr>
          <w:rFonts w:ascii="Times New Roman" w:hAnsi="Times New Roman" w:cs="Times New Roman"/>
          <w:sz w:val="28"/>
          <w:szCs w:val="28"/>
        </w:rPr>
        <w:t xml:space="preserve"> </w:t>
      </w:r>
      <w:r w:rsidR="003627E6" w:rsidRPr="00026FF3">
        <w:rPr>
          <w:rFonts w:ascii="Times New Roman" w:hAnsi="Times New Roman" w:cs="Times New Roman"/>
          <w:sz w:val="28"/>
          <w:szCs w:val="28"/>
        </w:rPr>
        <w:t>в течение двух лет после их увольнения с</w:t>
      </w:r>
      <w:r w:rsidR="000D56B1">
        <w:rPr>
          <w:rFonts w:ascii="Times New Roman" w:hAnsi="Times New Roman" w:cs="Times New Roman"/>
          <w:sz w:val="28"/>
          <w:szCs w:val="28"/>
        </w:rPr>
        <w:t>о службы</w:t>
      </w:r>
      <w:r w:rsidR="00026FF3">
        <w:rPr>
          <w:rFonts w:ascii="Times New Roman" w:hAnsi="Times New Roman" w:cs="Times New Roman"/>
          <w:sz w:val="28"/>
          <w:szCs w:val="28"/>
        </w:rPr>
        <w:t>.</w:t>
      </w:r>
    </w:p>
    <w:p w:rsidR="00C93FBA" w:rsidRDefault="00C93FB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органы местного самоуправления округа указанны</w:t>
      </w:r>
      <w:r w:rsidR="00F165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3627E6">
        <w:rPr>
          <w:rFonts w:ascii="Times New Roman" w:hAnsi="Times New Roman" w:cs="Times New Roman"/>
          <w:sz w:val="28"/>
          <w:szCs w:val="28"/>
        </w:rPr>
        <w:t xml:space="preserve"> в отношении бывших муниципальных служащих и </w:t>
      </w:r>
      <w:proofErr w:type="gramStart"/>
      <w:r w:rsidR="003627E6">
        <w:rPr>
          <w:rFonts w:ascii="Times New Roman" w:hAnsi="Times New Roman" w:cs="Times New Roman"/>
          <w:sz w:val="28"/>
          <w:szCs w:val="28"/>
        </w:rPr>
        <w:t>лиц, замещавших муниципальные должности</w:t>
      </w:r>
      <w:r w:rsidR="00F16508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proofErr w:type="gramEnd"/>
      <w:r w:rsidR="003627E6">
        <w:rPr>
          <w:rFonts w:ascii="Times New Roman" w:hAnsi="Times New Roman" w:cs="Times New Roman"/>
          <w:sz w:val="28"/>
          <w:szCs w:val="28"/>
        </w:rPr>
        <w:t>.</w:t>
      </w:r>
    </w:p>
    <w:p w:rsidR="00C8351B" w:rsidRDefault="00FB4A6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D56B1">
        <w:rPr>
          <w:rFonts w:ascii="Times New Roman" w:hAnsi="Times New Roman" w:cs="Times New Roman"/>
          <w:sz w:val="28"/>
          <w:szCs w:val="28"/>
        </w:rPr>
        <w:t>служащих органов государственной власти Н</w:t>
      </w:r>
      <w:r w:rsidR="003627E6">
        <w:rPr>
          <w:rFonts w:ascii="Times New Roman" w:hAnsi="Times New Roman" w:cs="Times New Roman"/>
          <w:sz w:val="28"/>
          <w:szCs w:val="28"/>
        </w:rPr>
        <w:t xml:space="preserve">енецкого автономного округа уведомили о намерении заниматься иной оплачиваемой деятельностью. </w:t>
      </w:r>
      <w:r w:rsidR="004B40C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округа </w:t>
      </w:r>
      <w:r>
        <w:rPr>
          <w:rFonts w:ascii="Times New Roman" w:hAnsi="Times New Roman" w:cs="Times New Roman"/>
          <w:sz w:val="28"/>
          <w:szCs w:val="28"/>
        </w:rPr>
        <w:t xml:space="preserve"> служащие с уведомлениями </w:t>
      </w:r>
      <w:r w:rsidR="004B40C2" w:rsidRPr="004B40C2">
        <w:rPr>
          <w:rFonts w:ascii="Times New Roman" w:hAnsi="Times New Roman" w:cs="Times New Roman"/>
          <w:sz w:val="28"/>
          <w:szCs w:val="28"/>
        </w:rPr>
        <w:t>о намерении заниматься иной оплачиваемой деятельностью</w:t>
      </w:r>
      <w:r w:rsidR="004B4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обращались</w:t>
      </w:r>
      <w:r w:rsidR="004B40C2">
        <w:rPr>
          <w:rFonts w:ascii="Times New Roman" w:hAnsi="Times New Roman" w:cs="Times New Roman"/>
          <w:sz w:val="28"/>
          <w:szCs w:val="28"/>
        </w:rPr>
        <w:t>.</w:t>
      </w:r>
    </w:p>
    <w:p w:rsidR="00BC38D8" w:rsidRDefault="003627E6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органах государственной власти округа проведено </w:t>
      </w:r>
      <w:r w:rsidR="00F165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01F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комиссий по соблюдению требований к служебному поведению и урегулированию конфликта интересов, на которых рас</w:t>
      </w:r>
      <w:r w:rsidR="004B40C2">
        <w:rPr>
          <w:rFonts w:ascii="Times New Roman" w:hAnsi="Times New Roman" w:cs="Times New Roman"/>
          <w:sz w:val="28"/>
          <w:szCs w:val="28"/>
        </w:rPr>
        <w:t xml:space="preserve">смотрены материалы в отношении </w:t>
      </w:r>
      <w:r w:rsidR="00FB4A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="0093451D">
        <w:rPr>
          <w:rFonts w:ascii="Times New Roman" w:hAnsi="Times New Roman" w:cs="Times New Roman"/>
          <w:sz w:val="28"/>
          <w:szCs w:val="28"/>
        </w:rPr>
        <w:t>.</w:t>
      </w:r>
      <w:r w:rsidR="00CE4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7E6" w:rsidRDefault="00BC38D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D8">
        <w:rPr>
          <w:rFonts w:ascii="Times New Roman" w:hAnsi="Times New Roman" w:cs="Times New Roman"/>
          <w:sz w:val="28"/>
          <w:szCs w:val="28"/>
        </w:rPr>
        <w:t xml:space="preserve"> </w:t>
      </w:r>
      <w:r w:rsidR="007D0A78">
        <w:rPr>
          <w:rFonts w:ascii="Times New Roman" w:hAnsi="Times New Roman" w:cs="Times New Roman"/>
          <w:sz w:val="28"/>
          <w:szCs w:val="28"/>
        </w:rPr>
        <w:t>Из них по вопросам:</w:t>
      </w:r>
    </w:p>
    <w:p w:rsidR="007D0A78" w:rsidRDefault="00901F0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D0A78">
        <w:rPr>
          <w:rFonts w:ascii="Times New Roman" w:hAnsi="Times New Roman" w:cs="Times New Roman"/>
          <w:sz w:val="28"/>
          <w:szCs w:val="28"/>
        </w:rPr>
        <w:t xml:space="preserve">представления недостоверных и неполных Сведений – </w:t>
      </w:r>
      <w:r w:rsidR="00A47859">
        <w:rPr>
          <w:rFonts w:ascii="Times New Roman" w:hAnsi="Times New Roman" w:cs="Times New Roman"/>
          <w:sz w:val="28"/>
          <w:szCs w:val="28"/>
        </w:rPr>
        <w:t>2</w:t>
      </w:r>
      <w:r w:rsidR="007D0A78">
        <w:rPr>
          <w:rFonts w:ascii="Times New Roman" w:hAnsi="Times New Roman" w:cs="Times New Roman"/>
          <w:sz w:val="28"/>
          <w:szCs w:val="28"/>
        </w:rPr>
        <w:t>;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859">
        <w:rPr>
          <w:rFonts w:ascii="Times New Roman" w:hAnsi="Times New Roman" w:cs="Times New Roman"/>
          <w:sz w:val="28"/>
          <w:szCs w:val="28"/>
        </w:rPr>
        <w:t>несоблюдения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45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A78" w:rsidRDefault="000D56B1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D0A78">
        <w:rPr>
          <w:rFonts w:ascii="Times New Roman" w:hAnsi="Times New Roman" w:cs="Times New Roman"/>
          <w:sz w:val="28"/>
          <w:szCs w:val="28"/>
        </w:rPr>
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</w:t>
      </w:r>
      <w:r w:rsidR="0093451D">
        <w:rPr>
          <w:rFonts w:ascii="Times New Roman" w:hAnsi="Times New Roman" w:cs="Times New Roman"/>
          <w:sz w:val="28"/>
          <w:szCs w:val="28"/>
        </w:rPr>
        <w:t>3</w:t>
      </w:r>
      <w:r w:rsidR="00A47859">
        <w:rPr>
          <w:rFonts w:ascii="Times New Roman" w:hAnsi="Times New Roman" w:cs="Times New Roman"/>
          <w:sz w:val="28"/>
          <w:szCs w:val="28"/>
        </w:rPr>
        <w:t xml:space="preserve"> (согласие получено</w:t>
      </w:r>
      <w:r w:rsidR="007D0A78">
        <w:rPr>
          <w:rFonts w:ascii="Times New Roman" w:hAnsi="Times New Roman" w:cs="Times New Roman"/>
          <w:sz w:val="28"/>
          <w:szCs w:val="28"/>
        </w:rPr>
        <w:t>)</w:t>
      </w:r>
      <w:r w:rsidR="00BC38D8">
        <w:rPr>
          <w:rFonts w:ascii="Times New Roman" w:hAnsi="Times New Roman" w:cs="Times New Roman"/>
          <w:sz w:val="28"/>
          <w:szCs w:val="28"/>
        </w:rPr>
        <w:t>.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в рассматриваемом периоде  поведено </w:t>
      </w:r>
      <w:r w:rsidR="0093451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7F20A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дани</w:t>
      </w:r>
      <w:r w:rsidR="009345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345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93451D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материалы в отношении </w:t>
      </w:r>
      <w:r w:rsidR="0093451D">
        <w:rPr>
          <w:rFonts w:ascii="Times New Roman" w:hAnsi="Times New Roman" w:cs="Times New Roman"/>
          <w:sz w:val="28"/>
          <w:szCs w:val="28"/>
        </w:rPr>
        <w:t>1 служащего</w:t>
      </w:r>
      <w:r w:rsidR="00B82246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B82246" w:rsidRPr="00B82246">
        <w:t xml:space="preserve"> </w:t>
      </w:r>
      <w:r w:rsidR="00B82246">
        <w:t xml:space="preserve"> </w:t>
      </w:r>
      <w:r w:rsidR="00B82246" w:rsidRPr="00B82246">
        <w:rPr>
          <w:rFonts w:ascii="Times New Roman" w:hAnsi="Times New Roman" w:cs="Times New Roman"/>
          <w:sz w:val="28"/>
          <w:szCs w:val="28"/>
        </w:rPr>
        <w:t>несоблюдения требований к служебному поведению и (или) требований об урегулировании конфликта интересов</w:t>
      </w:r>
      <w:r w:rsidR="007F20AF">
        <w:rPr>
          <w:rFonts w:ascii="Times New Roman" w:hAnsi="Times New Roman" w:cs="Times New Roman"/>
          <w:sz w:val="28"/>
          <w:szCs w:val="28"/>
        </w:rPr>
        <w:t>.</w:t>
      </w:r>
    </w:p>
    <w:p w:rsidR="00901813" w:rsidRDefault="00901813" w:rsidP="007F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государственной власти и органах местного самоуправления Ненецкого автономного округа такая мера наказания как увольнение в связи с утратой доверия в отчетном периоде не применялась.</w:t>
      </w:r>
    </w:p>
    <w:p w:rsidR="00B82246" w:rsidRDefault="00B82246" w:rsidP="007F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46">
        <w:rPr>
          <w:rFonts w:ascii="Times New Roman" w:hAnsi="Times New Roman" w:cs="Times New Roman"/>
          <w:sz w:val="28"/>
          <w:szCs w:val="28"/>
        </w:rPr>
        <w:t xml:space="preserve">В отчетном периоде 1 государственный гражданский служащий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органа государственной власти Ненецкого автономного округа </w:t>
      </w:r>
      <w:r w:rsidRPr="00B82246">
        <w:rPr>
          <w:rFonts w:ascii="Times New Roman" w:hAnsi="Times New Roman" w:cs="Times New Roman"/>
          <w:sz w:val="28"/>
          <w:szCs w:val="28"/>
        </w:rPr>
        <w:t>привлечен   к ответственности за совершение коррупционного правонарушения (представление неполных Сведений за 2017 год), допущенное в 2018 году.</w:t>
      </w:r>
    </w:p>
    <w:p w:rsidR="00901813" w:rsidRDefault="00901813" w:rsidP="007F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1813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1813">
        <w:rPr>
          <w:rFonts w:ascii="Times New Roman" w:hAnsi="Times New Roman" w:cs="Times New Roman"/>
          <w:sz w:val="28"/>
          <w:szCs w:val="28"/>
        </w:rPr>
        <w:t xml:space="preserve">  служащих о фактах обращений в целях склонения их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первом квартале 201</w:t>
      </w:r>
      <w:r w:rsidR="00B822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не поступали. 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0FC2">
        <w:rPr>
          <w:rFonts w:ascii="Times New Roman" w:hAnsi="Times New Roman" w:cs="Times New Roman"/>
          <w:sz w:val="28"/>
          <w:szCs w:val="28"/>
        </w:rPr>
        <w:t xml:space="preserve">истекшем периоде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822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антикоррупционной тематике </w:t>
      </w:r>
      <w:r w:rsidR="00B82246">
        <w:rPr>
          <w:rFonts w:ascii="Times New Roman" w:hAnsi="Times New Roman" w:cs="Times New Roman"/>
          <w:sz w:val="28"/>
          <w:szCs w:val="28"/>
        </w:rPr>
        <w:t>83</w:t>
      </w:r>
      <w:r w:rsidR="00901813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B8224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B82246">
        <w:rPr>
          <w:rFonts w:ascii="Times New Roman" w:hAnsi="Times New Roman" w:cs="Times New Roman"/>
          <w:sz w:val="28"/>
          <w:szCs w:val="28"/>
        </w:rPr>
        <w:t>х</w:t>
      </w:r>
      <w:r w:rsidR="0090181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8224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82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822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822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1813">
        <w:rPr>
          <w:rFonts w:ascii="Times New Roman" w:hAnsi="Times New Roman" w:cs="Times New Roman"/>
          <w:sz w:val="28"/>
          <w:szCs w:val="28"/>
        </w:rPr>
        <w:t xml:space="preserve"> Большая часть (8</w:t>
      </w:r>
      <w:r w:rsidR="00B82246">
        <w:rPr>
          <w:rFonts w:ascii="Times New Roman" w:hAnsi="Times New Roman" w:cs="Times New Roman"/>
          <w:sz w:val="28"/>
          <w:szCs w:val="28"/>
        </w:rPr>
        <w:t>3</w:t>
      </w:r>
      <w:r w:rsidR="0090181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82246">
        <w:rPr>
          <w:rFonts w:ascii="Times New Roman" w:hAnsi="Times New Roman" w:cs="Times New Roman"/>
          <w:sz w:val="28"/>
          <w:szCs w:val="28"/>
        </w:rPr>
        <w:t>а</w:t>
      </w:r>
      <w:r w:rsidR="00901813">
        <w:rPr>
          <w:rFonts w:ascii="Times New Roman" w:hAnsi="Times New Roman" w:cs="Times New Roman"/>
          <w:sz w:val="28"/>
          <w:szCs w:val="28"/>
        </w:rPr>
        <w:t>) прошли обучение</w:t>
      </w:r>
      <w:r w:rsidR="00577D42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901813" w:rsidRPr="00901813">
        <w:t xml:space="preserve"> </w:t>
      </w:r>
      <w:r w:rsidR="00901813" w:rsidRPr="00901813">
        <w:rPr>
          <w:rFonts w:ascii="Times New Roman" w:hAnsi="Times New Roman" w:cs="Times New Roman"/>
          <w:sz w:val="28"/>
          <w:szCs w:val="28"/>
        </w:rPr>
        <w:t>Институт</w:t>
      </w:r>
      <w:r w:rsidR="00577D42">
        <w:rPr>
          <w:rFonts w:ascii="Times New Roman" w:hAnsi="Times New Roman" w:cs="Times New Roman"/>
          <w:sz w:val="28"/>
          <w:szCs w:val="28"/>
        </w:rPr>
        <w:t>а</w:t>
      </w:r>
      <w:r w:rsidR="00901813" w:rsidRPr="00901813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Администрации Ненецкого автономного округа </w:t>
      </w:r>
      <w:r w:rsidR="00577D42">
        <w:rPr>
          <w:rFonts w:ascii="Times New Roman" w:hAnsi="Times New Roman" w:cs="Times New Roman"/>
          <w:sz w:val="28"/>
          <w:szCs w:val="28"/>
        </w:rPr>
        <w:t>в рамках семинар</w:t>
      </w:r>
      <w:r w:rsidR="00B82246">
        <w:rPr>
          <w:rFonts w:ascii="Times New Roman" w:hAnsi="Times New Roman" w:cs="Times New Roman"/>
          <w:sz w:val="28"/>
          <w:szCs w:val="28"/>
        </w:rPr>
        <w:t>ов</w:t>
      </w:r>
      <w:r w:rsidR="00577D42">
        <w:rPr>
          <w:rFonts w:ascii="Times New Roman" w:hAnsi="Times New Roman" w:cs="Times New Roman"/>
          <w:sz w:val="28"/>
          <w:szCs w:val="28"/>
        </w:rPr>
        <w:t xml:space="preserve"> организованн</w:t>
      </w:r>
      <w:r w:rsidR="00B82246">
        <w:rPr>
          <w:rFonts w:ascii="Times New Roman" w:hAnsi="Times New Roman" w:cs="Times New Roman"/>
          <w:sz w:val="28"/>
          <w:szCs w:val="28"/>
        </w:rPr>
        <w:t>ых</w:t>
      </w:r>
      <w:r w:rsidR="00577D42">
        <w:rPr>
          <w:rFonts w:ascii="Times New Roman" w:hAnsi="Times New Roman" w:cs="Times New Roman"/>
          <w:sz w:val="28"/>
          <w:szCs w:val="28"/>
        </w:rPr>
        <w:t xml:space="preserve"> управлением государственной гражданской службы и кадров Аппарата Администрации Ненецкого автономного округа</w:t>
      </w:r>
      <w:proofErr w:type="gramStart"/>
      <w:r w:rsidR="00577D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0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проведено </w:t>
      </w:r>
      <w:r w:rsidR="00B82246">
        <w:rPr>
          <w:rFonts w:ascii="Times New Roman" w:hAnsi="Times New Roman" w:cs="Times New Roman"/>
          <w:sz w:val="28"/>
          <w:szCs w:val="28"/>
        </w:rPr>
        <w:t>6</w:t>
      </w:r>
      <w:r w:rsidR="0057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B822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 (органами местного самоуправления – </w:t>
      </w:r>
      <w:r w:rsidR="00577D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0A78" w:rsidRDefault="00A14EAD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7D42">
        <w:rPr>
          <w:rFonts w:ascii="Times New Roman" w:hAnsi="Times New Roman" w:cs="Times New Roman"/>
          <w:sz w:val="28"/>
          <w:szCs w:val="28"/>
        </w:rPr>
        <w:t>первом</w:t>
      </w:r>
      <w:r w:rsidR="00CB0F91">
        <w:rPr>
          <w:rFonts w:ascii="Times New Roman" w:hAnsi="Times New Roman" w:cs="Times New Roman"/>
          <w:sz w:val="28"/>
          <w:szCs w:val="28"/>
        </w:rPr>
        <w:t xml:space="preserve"> </w:t>
      </w:r>
      <w:r w:rsidR="00E70FC2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822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</w:t>
      </w:r>
      <w:r w:rsidR="00E70F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 в Ненецком автономном округе, в ходе которого были рассмотрены вопросы:</w:t>
      </w:r>
    </w:p>
    <w:p w:rsidR="00B82246" w:rsidRPr="00B82246" w:rsidRDefault="00577D42" w:rsidP="00B8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82246" w:rsidRPr="00B82246">
        <w:rPr>
          <w:rFonts w:ascii="Times New Roman" w:hAnsi="Times New Roman" w:cs="Times New Roman"/>
          <w:sz w:val="28"/>
          <w:szCs w:val="28"/>
        </w:rPr>
        <w:t>Об итогах деятельности правоохранительных органов Ненецкого автономного округа в 2018 году по выявлению, пресечению и предупреждению преступлений коррупционной направленности, а также причин и условий, способствующих совершению коррупционных преступлений государственными и муниципальными служащими, руководителями и работниками государственных и муниципальных учреждений.</w:t>
      </w:r>
    </w:p>
    <w:p w:rsidR="00B82246" w:rsidRPr="00B82246" w:rsidRDefault="00B82246" w:rsidP="00B8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46">
        <w:rPr>
          <w:rFonts w:ascii="Times New Roman" w:hAnsi="Times New Roman" w:cs="Times New Roman"/>
          <w:sz w:val="28"/>
          <w:szCs w:val="28"/>
        </w:rPr>
        <w:t>2. Рассмотрение доклада о деятельности в области противодействия коррупции в Ненецком автономном округе за 2018 год.</w:t>
      </w:r>
    </w:p>
    <w:p w:rsidR="00B82246" w:rsidRDefault="00B82246" w:rsidP="00B8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46">
        <w:rPr>
          <w:rFonts w:ascii="Times New Roman" w:hAnsi="Times New Roman" w:cs="Times New Roman"/>
          <w:sz w:val="28"/>
          <w:szCs w:val="28"/>
        </w:rPr>
        <w:t>3. Рассмотрение отчета о выполнении в 2018 году плана противодействия коррупции в Ненецком автономном округе на 2018-2020 годы.</w:t>
      </w:r>
    </w:p>
    <w:p w:rsidR="00CB0F91" w:rsidRDefault="00B27806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06">
        <w:rPr>
          <w:rFonts w:ascii="Times New Roman" w:hAnsi="Times New Roman" w:cs="Times New Roman"/>
          <w:sz w:val="28"/>
          <w:szCs w:val="28"/>
        </w:rPr>
        <w:t xml:space="preserve">Отчет о ходе реализации мер по противодействию коррупции в органах государственной власти и органах местного самоуправления Ненецкого автономного округа за </w:t>
      </w:r>
      <w:r w:rsidR="00577D42">
        <w:rPr>
          <w:rFonts w:ascii="Times New Roman" w:hAnsi="Times New Roman" w:cs="Times New Roman"/>
          <w:sz w:val="28"/>
          <w:szCs w:val="28"/>
        </w:rPr>
        <w:t>1</w:t>
      </w:r>
      <w:r w:rsidR="006B6F33">
        <w:rPr>
          <w:rFonts w:ascii="Times New Roman" w:hAnsi="Times New Roman" w:cs="Times New Roman"/>
          <w:sz w:val="28"/>
          <w:szCs w:val="28"/>
        </w:rPr>
        <w:t xml:space="preserve"> </w:t>
      </w:r>
      <w:r w:rsidRPr="00B27806">
        <w:rPr>
          <w:rFonts w:ascii="Times New Roman" w:hAnsi="Times New Roman" w:cs="Times New Roman"/>
          <w:sz w:val="28"/>
          <w:szCs w:val="28"/>
        </w:rPr>
        <w:t>квартал 201</w:t>
      </w:r>
      <w:r w:rsidR="00B8224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B27806">
        <w:rPr>
          <w:rFonts w:ascii="Times New Roman" w:hAnsi="Times New Roman" w:cs="Times New Roman"/>
          <w:sz w:val="28"/>
          <w:szCs w:val="28"/>
        </w:rPr>
        <w:t xml:space="preserve"> года направлен в Аппарат полномочного представителя Президента Российской Федерации в Северо-Западном федеральном округе и в адрес главного федерального  инспектора в Ненецком автономном округе </w:t>
      </w:r>
      <w:r w:rsidR="00577D42">
        <w:rPr>
          <w:rFonts w:ascii="Times New Roman" w:hAnsi="Times New Roman" w:cs="Times New Roman"/>
          <w:sz w:val="28"/>
          <w:szCs w:val="28"/>
        </w:rPr>
        <w:t>08.05.201</w:t>
      </w:r>
      <w:r w:rsidR="00B82246">
        <w:rPr>
          <w:rFonts w:ascii="Times New Roman" w:hAnsi="Times New Roman" w:cs="Times New Roman"/>
          <w:sz w:val="28"/>
          <w:szCs w:val="28"/>
        </w:rPr>
        <w:t>9</w:t>
      </w:r>
      <w:r w:rsidR="00901F0A">
        <w:rPr>
          <w:rFonts w:ascii="Times New Roman" w:hAnsi="Times New Roman" w:cs="Times New Roman"/>
          <w:sz w:val="28"/>
          <w:szCs w:val="28"/>
        </w:rPr>
        <w:t>,</w:t>
      </w:r>
      <w:r w:rsidRPr="00B27806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 сроками.</w:t>
      </w:r>
    </w:p>
    <w:p w:rsidR="00CB0F91" w:rsidRPr="00CB0F91" w:rsidRDefault="00CB0F91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C8" w:rsidRPr="00A072C8" w:rsidRDefault="00A14EAD" w:rsidP="000D5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072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72C8" w:rsidRPr="00A072C8" w:rsidSect="000D56B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B1" w:rsidRDefault="000D56B1" w:rsidP="000D56B1">
      <w:pPr>
        <w:spacing w:after="0" w:line="240" w:lineRule="auto"/>
      </w:pPr>
      <w:r>
        <w:separator/>
      </w:r>
    </w:p>
  </w:endnote>
  <w:end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B1" w:rsidRDefault="000D56B1" w:rsidP="000D56B1">
      <w:pPr>
        <w:spacing w:after="0" w:line="240" w:lineRule="auto"/>
      </w:pPr>
      <w:r>
        <w:separator/>
      </w:r>
    </w:p>
  </w:footnote>
  <w:foot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526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6B1" w:rsidRPr="000D56B1" w:rsidRDefault="000D56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6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6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224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6B1" w:rsidRDefault="000D56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C8"/>
    <w:rsid w:val="00026FF3"/>
    <w:rsid w:val="000D56B1"/>
    <w:rsid w:val="00175BB2"/>
    <w:rsid w:val="00250F8A"/>
    <w:rsid w:val="00265C46"/>
    <w:rsid w:val="00315156"/>
    <w:rsid w:val="003627E6"/>
    <w:rsid w:val="00462E01"/>
    <w:rsid w:val="004B40C2"/>
    <w:rsid w:val="0056749B"/>
    <w:rsid w:val="00577D42"/>
    <w:rsid w:val="005B7502"/>
    <w:rsid w:val="005F7AD1"/>
    <w:rsid w:val="006373DA"/>
    <w:rsid w:val="006B6F33"/>
    <w:rsid w:val="006E7785"/>
    <w:rsid w:val="007411EC"/>
    <w:rsid w:val="007D0A78"/>
    <w:rsid w:val="007D5A66"/>
    <w:rsid w:val="007F20AF"/>
    <w:rsid w:val="00895181"/>
    <w:rsid w:val="00901813"/>
    <w:rsid w:val="00901F0A"/>
    <w:rsid w:val="0093451D"/>
    <w:rsid w:val="009517B0"/>
    <w:rsid w:val="00A072C8"/>
    <w:rsid w:val="00A14EAD"/>
    <w:rsid w:val="00A47859"/>
    <w:rsid w:val="00AA2C4D"/>
    <w:rsid w:val="00AF71D8"/>
    <w:rsid w:val="00B27806"/>
    <w:rsid w:val="00B63E8C"/>
    <w:rsid w:val="00B82246"/>
    <w:rsid w:val="00BC38D8"/>
    <w:rsid w:val="00C32F4E"/>
    <w:rsid w:val="00C8351B"/>
    <w:rsid w:val="00C93FBA"/>
    <w:rsid w:val="00CB0F91"/>
    <w:rsid w:val="00CE4FB4"/>
    <w:rsid w:val="00CE799D"/>
    <w:rsid w:val="00E70FC2"/>
    <w:rsid w:val="00E94A78"/>
    <w:rsid w:val="00F16508"/>
    <w:rsid w:val="00F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6B1"/>
  </w:style>
  <w:style w:type="paragraph" w:styleId="a5">
    <w:name w:val="footer"/>
    <w:basedOn w:val="a"/>
    <w:link w:val="a6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6B1"/>
  </w:style>
  <w:style w:type="paragraph" w:styleId="a5">
    <w:name w:val="footer"/>
    <w:basedOn w:val="a"/>
    <w:link w:val="a6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295A-5C7F-4B5A-B8AD-56B5D6A8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3</cp:revision>
  <dcterms:created xsi:type="dcterms:W3CDTF">2019-05-22T07:46:00Z</dcterms:created>
  <dcterms:modified xsi:type="dcterms:W3CDTF">2019-05-22T08:16:00Z</dcterms:modified>
</cp:coreProperties>
</file>